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6B76" w14:textId="5A288371" w:rsidR="00257219" w:rsidRDefault="001A56FE" w:rsidP="003C67F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6E10" wp14:editId="4E0D24E4">
                <wp:simplePos x="0" y="0"/>
                <wp:positionH relativeFrom="column">
                  <wp:posOffset>-209550</wp:posOffset>
                </wp:positionH>
                <wp:positionV relativeFrom="paragraph">
                  <wp:posOffset>-381000</wp:posOffset>
                </wp:positionV>
                <wp:extent cx="1800225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21B51" w14:textId="19D74D57" w:rsidR="001A56FE" w:rsidRPr="001A56FE" w:rsidRDefault="001A56FE" w:rsidP="001A56FE">
                            <w:pPr>
                              <w:bidi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 w:rsidR="006A486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4AB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20</w:t>
                            </w:r>
                            <w:r w:rsidR="006A486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/</w:t>
                            </w:r>
                            <w:r w:rsidR="001D4AB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01</w:t>
                            </w:r>
                            <w:r w:rsidR="006A486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/</w:t>
                            </w:r>
                            <w:r w:rsidR="001D4AB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1404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فرم: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20EB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ACEMI-FPS-00-XX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</w:t>
                            </w:r>
                            <w:r w:rsidR="00DD0F7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6E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-30pt;width:14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" filled="f" stroked="f" strokeweight=".5pt">
                <v:textbox>
                  <w:txbxContent>
                    <w:p w14:paraId="1FD21B51" w14:textId="19D74D57" w:rsidR="001A56FE" w:rsidRPr="001A56FE" w:rsidRDefault="001A56FE" w:rsidP="001A56FE">
                      <w:pPr>
                        <w:bidi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  <w:r w:rsidR="006A4862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1D4ABA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20</w:t>
                      </w:r>
                      <w:r w:rsidR="006A4862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/</w:t>
                      </w:r>
                      <w:r w:rsidR="001D4ABA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01</w:t>
                      </w:r>
                      <w:r w:rsidR="006A4862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/</w:t>
                      </w:r>
                      <w:r w:rsidR="001D4ABA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1404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کد فرم: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D320EB">
                        <w:rPr>
                          <w:rFonts w:asciiTheme="majorBidi" w:eastAsia="Times New Roman" w:hAnsiTheme="majorBidi" w:cstheme="majorBidi"/>
                          <w:color w:val="000000"/>
                          <w:sz w:val="16"/>
                          <w:szCs w:val="16"/>
                        </w:rPr>
                        <w:t>ACEMI-FPS-00-XX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پیوست:</w:t>
                      </w:r>
                      <w:r w:rsidR="00DD0F7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ندارد</w:t>
                      </w:r>
                    </w:p>
                  </w:txbxContent>
                </v:textbox>
              </v:shape>
            </w:pict>
          </mc:Fallback>
        </mc:AlternateContent>
      </w:r>
    </w:p>
    <w:p w14:paraId="2B12C273" w14:textId="0ADFACA4" w:rsidR="00DE4206" w:rsidRPr="0055297A" w:rsidRDefault="00D66DA2" w:rsidP="002A7FE8">
      <w:pPr>
        <w:bidi/>
        <w:spacing w:line="240" w:lineRule="auto"/>
        <w:jc w:val="center"/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</w:pPr>
      <w:r w:rsidRPr="0055297A"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  <w:t xml:space="preserve">فرم </w:t>
      </w:r>
      <w:r w:rsidRPr="0055297A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>ارائه در پویش توسعه دانش تخصصی مدیریت ساخت</w:t>
      </w:r>
      <w:r w:rsidR="002A7FE8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 </w:t>
      </w:r>
      <w:r w:rsidR="00DE4206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موسسه </w:t>
      </w:r>
      <w:r w:rsidR="002A7FE8" w:rsidRPr="00DE4206">
        <w:rPr>
          <w:rFonts w:asciiTheme="majorBidi" w:hAnsiTheme="majorBidi" w:cstheme="majorBidi"/>
          <w:b/>
          <w:bCs/>
          <w:noProof/>
          <w:color w:val="212529"/>
          <w:sz w:val="20"/>
          <w:szCs w:val="20"/>
        </w:rPr>
        <w:t>ACEMI</w:t>
      </w:r>
    </w:p>
    <w:tbl>
      <w:tblPr>
        <w:tblStyle w:val="TableGrid"/>
        <w:bidiVisual/>
        <w:tblW w:w="10170" w:type="dxa"/>
        <w:tblInd w:w="-417" w:type="dxa"/>
        <w:tblLook w:val="04A0" w:firstRow="1" w:lastRow="0" w:firstColumn="1" w:lastColumn="0" w:noHBand="0" w:noVBand="1"/>
      </w:tblPr>
      <w:tblGrid>
        <w:gridCol w:w="2963"/>
        <w:gridCol w:w="2160"/>
        <w:gridCol w:w="1530"/>
        <w:gridCol w:w="3517"/>
      </w:tblGrid>
      <w:tr w:rsidR="00D66DA2" w:rsidRPr="0055297A" w14:paraId="56A07F28" w14:textId="77777777" w:rsidTr="00DD0F7E">
        <w:trPr>
          <w:trHeight w:val="280"/>
        </w:trPr>
        <w:tc>
          <w:tcPr>
            <w:tcW w:w="10170" w:type="dxa"/>
            <w:gridSpan w:val="4"/>
            <w:vAlign w:val="center"/>
          </w:tcPr>
          <w:p w14:paraId="24F4990E" w14:textId="0CF69133" w:rsidR="00D66DA2" w:rsidRPr="0055297A" w:rsidRDefault="00D66DA2" w:rsidP="001D145A">
            <w:pPr>
              <w:jc w:val="center"/>
              <w:rPr>
                <w:rFonts w:cs="B Nazanin"/>
                <w:b/>
                <w:bCs/>
                <w:rtl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ارائه‌دهند</w:t>
            </w:r>
            <w:r w:rsidR="001D145A"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6D255A5D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663B0FE6" w14:textId="77777777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نام و نام خانوادگ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60" w:type="dxa"/>
            <w:vAlign w:val="center"/>
          </w:tcPr>
          <w:p w14:paraId="02DDD9C1" w14:textId="583A63B0" w:rsidR="00D92D51" w:rsidRPr="0055297A" w:rsidRDefault="009E2909" w:rsidP="00D92D5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یاور کریمی</w:t>
            </w:r>
          </w:p>
        </w:tc>
        <w:tc>
          <w:tcPr>
            <w:tcW w:w="1530" w:type="dxa"/>
            <w:vAlign w:val="center"/>
          </w:tcPr>
          <w:p w14:paraId="13F76382" w14:textId="2A45A4A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3517" w:type="dxa"/>
            <w:vAlign w:val="center"/>
          </w:tcPr>
          <w:p w14:paraId="14B13405" w14:textId="530F35E9" w:rsidR="00D92D51" w:rsidRPr="0055297A" w:rsidRDefault="009E2909" w:rsidP="00792E0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09128881923</w:t>
            </w:r>
          </w:p>
        </w:tc>
      </w:tr>
      <w:tr w:rsidR="00D92D51" w:rsidRPr="0055297A" w14:paraId="50AFE0CE" w14:textId="77777777" w:rsidTr="002A7FE8">
        <w:trPr>
          <w:trHeight w:val="258"/>
        </w:trPr>
        <w:tc>
          <w:tcPr>
            <w:tcW w:w="2963" w:type="dxa"/>
            <w:vAlign w:val="center"/>
          </w:tcPr>
          <w:p w14:paraId="4D08849D" w14:textId="2BDB91D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سمت شغلی</w:t>
            </w:r>
          </w:p>
        </w:tc>
        <w:tc>
          <w:tcPr>
            <w:tcW w:w="2160" w:type="dxa"/>
            <w:vAlign w:val="center"/>
          </w:tcPr>
          <w:p w14:paraId="5AD46B5A" w14:textId="351EAAD7" w:rsidR="00D92D51" w:rsidRPr="0055297A" w:rsidRDefault="009E2909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 ارشد برنامه ریزی و کنترل پروژه</w:t>
            </w:r>
          </w:p>
        </w:tc>
        <w:tc>
          <w:tcPr>
            <w:tcW w:w="1530" w:type="dxa"/>
            <w:vAlign w:val="center"/>
          </w:tcPr>
          <w:p w14:paraId="22274040" w14:textId="1838575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3517" w:type="dxa"/>
            <w:vAlign w:val="center"/>
          </w:tcPr>
          <w:p w14:paraId="56D8A7F2" w14:textId="2945E024" w:rsidR="00D92D51" w:rsidRPr="0012003D" w:rsidRDefault="009E2909" w:rsidP="00D92D51">
            <w:pPr>
              <w:jc w:val="right"/>
              <w:rPr>
                <w:rFonts w:ascii="Arial Narrow" w:hAnsi="Arial Narrow" w:cs="B Nazanin"/>
                <w:sz w:val="24"/>
                <w:szCs w:val="24"/>
                <w:rtl/>
              </w:rPr>
            </w:pPr>
            <w:r w:rsidRPr="0012003D">
              <w:rPr>
                <w:rFonts w:ascii="Arial Narrow" w:hAnsi="Arial Narrow" w:cs="B Nazanin"/>
                <w:sz w:val="24"/>
                <w:szCs w:val="24"/>
              </w:rPr>
              <w:t>Y.karimi83@gmail.com</w:t>
            </w:r>
          </w:p>
        </w:tc>
      </w:tr>
      <w:tr w:rsidR="00D92D51" w:rsidRPr="0055297A" w14:paraId="63EE70A5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06501C46" w14:textId="4BD146D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تحص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5297A">
              <w:rPr>
                <w:rFonts w:cs="B Nazanin" w:hint="eastAsia"/>
                <w:sz w:val="24"/>
                <w:szCs w:val="24"/>
                <w:rtl/>
              </w:rPr>
              <w:t>لات</w:t>
            </w:r>
          </w:p>
        </w:tc>
        <w:tc>
          <w:tcPr>
            <w:tcW w:w="2160" w:type="dxa"/>
            <w:vAlign w:val="center"/>
          </w:tcPr>
          <w:p w14:paraId="4A597050" w14:textId="3EEEEC58" w:rsidR="00D92D51" w:rsidRPr="0055297A" w:rsidRDefault="009E2909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صنایع - کارشناسی</w:t>
            </w:r>
          </w:p>
        </w:tc>
        <w:tc>
          <w:tcPr>
            <w:tcW w:w="1530" w:type="dxa"/>
            <w:vAlign w:val="center"/>
          </w:tcPr>
          <w:p w14:paraId="64368075" w14:textId="0C0A58F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لینکدین</w:t>
            </w:r>
          </w:p>
        </w:tc>
        <w:tc>
          <w:tcPr>
            <w:tcW w:w="3517" w:type="dxa"/>
            <w:vAlign w:val="center"/>
          </w:tcPr>
          <w:p w14:paraId="19EAE8B7" w14:textId="6671194C" w:rsidR="00D92D51" w:rsidRPr="0012003D" w:rsidRDefault="009E2909" w:rsidP="00D92D51">
            <w:pPr>
              <w:jc w:val="right"/>
              <w:rPr>
                <w:rFonts w:ascii="Arial Narrow" w:hAnsi="Arial Narrow" w:cs="B Nazanin"/>
                <w:sz w:val="24"/>
                <w:szCs w:val="24"/>
                <w:rtl/>
              </w:rPr>
            </w:pPr>
            <w:r w:rsidRPr="0012003D">
              <w:rPr>
                <w:rFonts w:ascii="Arial Narrow" w:hAnsi="Arial Narrow" w:cs="B Nazanin"/>
                <w:sz w:val="24"/>
                <w:szCs w:val="24"/>
              </w:rPr>
              <w:t>https://www.linkedin.com/in/yavar-karimi-a73185195/</w:t>
            </w:r>
          </w:p>
        </w:tc>
      </w:tr>
      <w:tr w:rsidR="00D92D51" w:rsidRPr="0055297A" w14:paraId="349002E8" w14:textId="77777777" w:rsidTr="001E4A03">
        <w:trPr>
          <w:trHeight w:val="1025"/>
        </w:trPr>
        <w:tc>
          <w:tcPr>
            <w:tcW w:w="2963" w:type="dxa"/>
            <w:vAlign w:val="center"/>
          </w:tcPr>
          <w:p w14:paraId="67E9BEDE" w14:textId="77777777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رزومه</w:t>
            </w:r>
          </w:p>
          <w:p w14:paraId="5981EF16" w14:textId="77777777" w:rsidR="00D92D51" w:rsidRDefault="003155B9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به صورت موردی </w:t>
            </w:r>
            <w:r w:rsidR="00D92D51" w:rsidRPr="002A7FE8">
              <w:rPr>
                <w:rFonts w:cs="B Nazanin" w:hint="cs"/>
                <w:sz w:val="20"/>
                <w:szCs w:val="20"/>
                <w:rtl/>
              </w:rPr>
              <w:t>برای درج در فلایر</w:t>
            </w:r>
          </w:p>
          <w:p w14:paraId="4D6464AC" w14:textId="5B119833" w:rsidR="003155B9" w:rsidRPr="0055297A" w:rsidRDefault="003155B9" w:rsidP="003155B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 5-3 مورد</w:t>
            </w:r>
          </w:p>
        </w:tc>
        <w:tc>
          <w:tcPr>
            <w:tcW w:w="7207" w:type="dxa"/>
            <w:gridSpan w:val="3"/>
            <w:vAlign w:val="center"/>
          </w:tcPr>
          <w:p w14:paraId="5D45DAD9" w14:textId="77777777" w:rsidR="00D92D51" w:rsidRDefault="009E2909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 کارشناس ارشد برنامه ریزی و کنترل پروژه در طرح احداث واحدهای ارتقاء کیفیت محصولات پالایشگاهی</w:t>
            </w:r>
          </w:p>
          <w:p w14:paraId="26C74BC6" w14:textId="77777777" w:rsidR="009E2909" w:rsidRDefault="009E2909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 سرپرست واحد برنامه ریزی و کنترل پروژه در پروژه احداث ایستگاه های خط انتقال نفت خام</w:t>
            </w:r>
          </w:p>
          <w:p w14:paraId="4EEE092E" w14:textId="77777777" w:rsidR="006A4862" w:rsidRDefault="009E2909" w:rsidP="00E40C0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کارشناس کنترل پروژه در شرکت سازنده تجهیزات نفت ، گاز و پتروشیمی </w:t>
            </w:r>
          </w:p>
          <w:p w14:paraId="1A2F86EB" w14:textId="77777777" w:rsidR="00FB118E" w:rsidRDefault="00FB118E" w:rsidP="00FB118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 سرپرست برنامه ریزی و کنترل پروژه</w:t>
            </w:r>
            <w:r w:rsidR="00792E01">
              <w:rPr>
                <w:rFonts w:cs="B Nazanin" w:hint="cs"/>
                <w:sz w:val="24"/>
                <w:szCs w:val="24"/>
                <w:rtl/>
              </w:rPr>
              <w:t xml:space="preserve"> کارگاه در یک پروژه عمرانی</w:t>
            </w:r>
          </w:p>
          <w:p w14:paraId="1F77088E" w14:textId="191CDB01" w:rsidR="00792E01" w:rsidRPr="0055297A" w:rsidRDefault="00792E01" w:rsidP="00792E0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کارشناس </w:t>
            </w:r>
            <w:r>
              <w:rPr>
                <w:rFonts w:cs="B Nazanin"/>
                <w:sz w:val="24"/>
                <w:szCs w:val="24"/>
              </w:rPr>
              <w:t>HSE-MS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کنترل پروژه در طرح توسعه پالایشگاهی</w:t>
            </w:r>
          </w:p>
        </w:tc>
      </w:tr>
      <w:tr w:rsidR="00D92D51" w:rsidRPr="0055297A" w14:paraId="3003766E" w14:textId="77777777" w:rsidTr="00DD0F7E">
        <w:trPr>
          <w:trHeight w:val="368"/>
        </w:trPr>
        <w:tc>
          <w:tcPr>
            <w:tcW w:w="10170" w:type="dxa"/>
            <w:gridSpan w:val="4"/>
            <w:vAlign w:val="center"/>
          </w:tcPr>
          <w:p w14:paraId="540A73A5" w14:textId="2C57A13E" w:rsidR="00D92D51" w:rsidRPr="0055297A" w:rsidRDefault="00D92D51" w:rsidP="00D92D51">
            <w:pPr>
              <w:jc w:val="center"/>
              <w:rPr>
                <w:rFonts w:cs="B Nazanin"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</w:t>
            </w:r>
            <w:r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3291F4A1" w14:textId="77777777" w:rsidTr="009A093F">
        <w:trPr>
          <w:trHeight w:val="503"/>
        </w:trPr>
        <w:tc>
          <w:tcPr>
            <w:tcW w:w="2963" w:type="dxa"/>
            <w:vAlign w:val="center"/>
          </w:tcPr>
          <w:p w14:paraId="08A93869" w14:textId="6BFD052D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موسسه</w:t>
            </w:r>
          </w:p>
        </w:tc>
        <w:tc>
          <w:tcPr>
            <w:tcW w:w="7207" w:type="dxa"/>
            <w:gridSpan w:val="3"/>
            <w:vAlign w:val="center"/>
          </w:tcPr>
          <w:p w14:paraId="3DF27CDD" w14:textId="77777777" w:rsidR="00D92D51" w:rsidRPr="00F06F6E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asciiTheme="minorHAnsi" w:eastAsiaTheme="minorHAnsi" w:hAnsiTheme="minorHAnsi" w:cs="B Nazanin"/>
              </w:rPr>
            </w:pPr>
            <w:r w:rsidRPr="00F06F6E">
              <w:rPr>
                <w:rFonts w:asciiTheme="minorHAnsi" w:eastAsiaTheme="minorHAnsi" w:hAnsiTheme="minorHAnsi" w:cs="B Nazanin" w:hint="cs"/>
                <w:rtl/>
              </w:rPr>
              <w:t>این رویداد به صورت رایگان برگزار خواهد شد.</w:t>
            </w:r>
          </w:p>
          <w:p w14:paraId="5EE5D7BA" w14:textId="054833A9" w:rsidR="00D92D51" w:rsidRPr="00F06F6E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asciiTheme="minorHAnsi" w:eastAsiaTheme="minorHAnsi" w:hAnsiTheme="minorHAnsi" w:cs="B Nazanin"/>
                <w:rtl/>
              </w:rPr>
            </w:pPr>
            <w:r w:rsidRPr="00F06F6E">
              <w:rPr>
                <w:rFonts w:asciiTheme="minorHAnsi" w:eastAsiaTheme="minorHAnsi" w:hAnsiTheme="minorHAnsi" w:cs="B Nazanin" w:hint="cs"/>
                <w:rtl/>
              </w:rPr>
              <w:t>رویداد در پلتفرم برگزاری رویدادهای آنلاین موسسه (</w:t>
            </w:r>
            <w:proofErr w:type="spellStart"/>
            <w:r w:rsidRPr="00F06F6E">
              <w:rPr>
                <w:rFonts w:asciiTheme="minorHAnsi" w:eastAsiaTheme="minorHAnsi" w:hAnsiTheme="minorHAnsi" w:cs="B Nazanin"/>
              </w:rPr>
              <w:t>ClickMeeting</w:t>
            </w:r>
            <w:proofErr w:type="spellEnd"/>
            <w:r w:rsidRPr="00F06F6E">
              <w:rPr>
                <w:rFonts w:asciiTheme="minorHAnsi" w:eastAsiaTheme="minorHAnsi" w:hAnsiTheme="minorHAnsi" w:cs="B Nazanin" w:hint="cs"/>
                <w:rtl/>
              </w:rPr>
              <w:t>) برگزار می‌شود.</w:t>
            </w:r>
          </w:p>
        </w:tc>
      </w:tr>
      <w:tr w:rsidR="00D92D51" w:rsidRPr="0055297A" w14:paraId="26425117" w14:textId="77777777" w:rsidTr="001E4A03">
        <w:trPr>
          <w:trHeight w:val="1502"/>
        </w:trPr>
        <w:tc>
          <w:tcPr>
            <w:tcW w:w="2963" w:type="dxa"/>
            <w:vAlign w:val="center"/>
          </w:tcPr>
          <w:p w14:paraId="13CC5786" w14:textId="11382A9F" w:rsidR="00D92D51" w:rsidRPr="0055297A" w:rsidRDefault="00D92D51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 xml:space="preserve">* </w:t>
            </w:r>
            <w:r w:rsidRPr="00263550">
              <w:rPr>
                <w:rFonts w:cs="B Nazanin"/>
                <w:sz w:val="20"/>
                <w:szCs w:val="20"/>
                <w:rtl/>
              </w:rPr>
              <w:t>موضوع ارائه شده با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مشابه موضوع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انتخاب گردد که ارائه دهنده قبلا دوره مرتبط با آن را در موسسه </w:t>
            </w:r>
            <w:r w:rsidRPr="00701334">
              <w:rPr>
                <w:rFonts w:asciiTheme="majorBidi" w:hAnsiTheme="majorBidi" w:cstheme="majorBidi"/>
                <w:sz w:val="16"/>
                <w:szCs w:val="16"/>
              </w:rPr>
              <w:t>ACEMI</w:t>
            </w:r>
            <w:r w:rsidRPr="0070133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گذرانده باشد. </w:t>
            </w:r>
          </w:p>
        </w:tc>
        <w:tc>
          <w:tcPr>
            <w:tcW w:w="7207" w:type="dxa"/>
            <w:gridSpan w:val="3"/>
            <w:vAlign w:val="center"/>
          </w:tcPr>
          <w:p w14:paraId="21466FF8" w14:textId="397FE4AB" w:rsidR="00D92D51" w:rsidRPr="0055297A" w:rsidRDefault="009E2909" w:rsidP="009E290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مدلسازی مدیریت ارزش کسب شده(</w:t>
            </w:r>
            <w:r>
              <w:rPr>
                <w:rFonts w:cs="B Nazanin"/>
                <w:sz w:val="24"/>
                <w:szCs w:val="24"/>
              </w:rPr>
              <w:t>EVM</w:t>
            </w:r>
            <w:r>
              <w:rPr>
                <w:rFonts w:cs="B Nazanin" w:hint="cs"/>
                <w:sz w:val="24"/>
                <w:szCs w:val="24"/>
                <w:rtl/>
              </w:rPr>
              <w:t>) در</w:t>
            </w:r>
            <w:r w:rsidR="00FB118E">
              <w:rPr>
                <w:rFonts w:cs="B Nazanin" w:hint="cs"/>
                <w:sz w:val="24"/>
                <w:szCs w:val="24"/>
                <w:rtl/>
              </w:rPr>
              <w:t xml:space="preserve"> نرم </w:t>
            </w:r>
            <w:r w:rsidR="00E37E88">
              <w:rPr>
                <w:rFonts w:cs="B Nazanin" w:hint="cs"/>
                <w:sz w:val="24"/>
                <w:szCs w:val="24"/>
                <w:rtl/>
              </w:rPr>
              <w:t xml:space="preserve">افزار </w:t>
            </w:r>
            <w:r w:rsidR="00E37E88">
              <w:rPr>
                <w:rFonts w:cs="B Nazanin"/>
                <w:sz w:val="24"/>
                <w:szCs w:val="24"/>
              </w:rPr>
              <w:t>Power BI</w:t>
            </w:r>
            <w:r w:rsidR="00E37E88">
              <w:rPr>
                <w:rFonts w:cs="B Nazanin" w:hint="cs"/>
                <w:sz w:val="24"/>
                <w:szCs w:val="24"/>
                <w:rtl/>
              </w:rPr>
              <w:t xml:space="preserve"> بر اساس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اطلاعات</w:t>
            </w:r>
            <w:r w:rsidR="00E37E88">
              <w:rPr>
                <w:rFonts w:cs="B Nazanin" w:hint="cs"/>
                <w:sz w:val="24"/>
                <w:szCs w:val="24"/>
                <w:rtl/>
              </w:rPr>
              <w:t xml:space="preserve"> چندین پروژه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نمونه</w:t>
            </w:r>
          </w:p>
        </w:tc>
      </w:tr>
      <w:tr w:rsidR="00D92D51" w:rsidRPr="0055297A" w14:paraId="43203674" w14:textId="77777777" w:rsidTr="002A7FE8">
        <w:trPr>
          <w:trHeight w:val="890"/>
        </w:trPr>
        <w:tc>
          <w:tcPr>
            <w:tcW w:w="2963" w:type="dxa"/>
            <w:vAlign w:val="center"/>
          </w:tcPr>
          <w:p w14:paraId="0B166FD6" w14:textId="77777777" w:rsidR="00D92D51" w:rsidRPr="002A7FE8" w:rsidRDefault="00D92D51" w:rsidP="00D92D5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موضوع</w:t>
            </w:r>
          </w:p>
          <w:p w14:paraId="592DAA95" w14:textId="5BD57AB8" w:rsidR="00D92D51" w:rsidRPr="009A093F" w:rsidRDefault="00D92D51" w:rsidP="00D92D51">
            <w:pPr>
              <w:jc w:val="right"/>
              <w:rPr>
                <w:rFonts w:cs="B Nazanin"/>
                <w:rtl/>
              </w:rPr>
            </w:pPr>
            <w:r w:rsidRPr="009A093F">
              <w:rPr>
                <w:rFonts w:cs="B Nazanin" w:hint="cs"/>
                <w:rtl/>
              </w:rPr>
              <w:t xml:space="preserve">* 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500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-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3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00 کلمه</w:t>
            </w:r>
          </w:p>
        </w:tc>
        <w:tc>
          <w:tcPr>
            <w:tcW w:w="7207" w:type="dxa"/>
            <w:gridSpan w:val="3"/>
            <w:vAlign w:val="center"/>
          </w:tcPr>
          <w:p w14:paraId="20F26D14" w14:textId="042F0891" w:rsidR="0011721E" w:rsidRPr="0011721E" w:rsidRDefault="0011721E" w:rsidP="0011721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1721E">
              <w:rPr>
                <w:rFonts w:cs="B Nazanin" w:hint="cs"/>
                <w:sz w:val="24"/>
                <w:szCs w:val="24"/>
                <w:rtl/>
              </w:rPr>
              <w:t>یکی از چالشهای بزرگ سازماتهای پروژه محور، عدم اطلاع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به موقع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از وضعیت</w:t>
            </w:r>
            <w:r w:rsidR="00F06F6E">
              <w:rPr>
                <w:rFonts w:cs="B Nazanin" w:hint="cs"/>
                <w:sz w:val="24"/>
                <w:szCs w:val="24"/>
                <w:rtl/>
              </w:rPr>
              <w:t xml:space="preserve"> و روند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پروژه هایشان است. اطلاع به موقع از عدم انطباق ها</w:t>
            </w:r>
            <w:r>
              <w:rPr>
                <w:rFonts w:cs="B Nazanin" w:hint="cs"/>
                <w:sz w:val="24"/>
                <w:szCs w:val="24"/>
                <w:rtl/>
              </w:rPr>
              <w:t>، هدر رفت هزینه ها و تاخیر پروژه ها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می تواند دست اندر کاران پروژه ها را در جهت انجام اقدامات اصلاحی و پیشگیرانه 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موثر 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>کمک کند.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بنابراین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استفاده از ابزارهای کارآمد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قدرتمند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مثل </w:t>
            </w:r>
            <w:r w:rsidRPr="0011721E">
              <w:rPr>
                <w:rFonts w:cs="B Nazanin"/>
                <w:sz w:val="24"/>
                <w:szCs w:val="24"/>
              </w:rPr>
              <w:t>Power BI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می تواند مدیران پروژه را در زمان مناسب از وضعیت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و روند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پروژه مطلع سازد. از آنجایی که مشکلات مالی و 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زمانی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مهمترین مسئله در پروژه ها می باشد که بایستی همیشه مورد پایش قرار گیرد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بنابراین گزارش داشبورد شاخصهای </w:t>
            </w:r>
            <w:r w:rsidRPr="0011721E">
              <w:rPr>
                <w:rFonts w:cs="B Nazanin"/>
                <w:sz w:val="24"/>
                <w:szCs w:val="24"/>
              </w:rPr>
              <w:t>EVM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یکی از این گزارشاتی است که بایستی در کنار تحلیل تاخیرات پروژه مورد استفاده قرار گیرد. گزارش داشبورد </w:t>
            </w:r>
            <w:r>
              <w:rPr>
                <w:rFonts w:cs="B Nazanin" w:hint="cs"/>
                <w:sz w:val="24"/>
                <w:szCs w:val="24"/>
                <w:rtl/>
              </w:rPr>
              <w:t>مورد نظر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که برای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چند 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>پروژه نمونه تهیه شده است، یکی از گزارشاتی است که برای انجام اقدامات اصلا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ح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>ی و پیشگیرانه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اثر بخش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مورد استفاده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تیم و ذینفعان پروژه</w:t>
            </w:r>
            <w:r w:rsidRPr="0011721E">
              <w:rPr>
                <w:rFonts w:cs="B Nazanin" w:hint="cs"/>
                <w:sz w:val="24"/>
                <w:szCs w:val="24"/>
                <w:rtl/>
              </w:rPr>
              <w:t xml:space="preserve"> قرار می گیرد.</w:t>
            </w:r>
          </w:p>
          <w:p w14:paraId="47F5FE0E" w14:textId="7809A8B9" w:rsidR="00D92D51" w:rsidRPr="0055297A" w:rsidRDefault="0011721E" w:rsidP="00515792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پس از بروز رسانی برنامه زمانبندی در نرم افزار </w:t>
            </w:r>
            <w:r>
              <w:rPr>
                <w:rFonts w:cs="B Nazanin"/>
                <w:sz w:val="24"/>
                <w:szCs w:val="24"/>
              </w:rPr>
              <w:t>Primavera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142B26">
              <w:rPr>
                <w:rFonts w:cs="B Nazanin"/>
                <w:sz w:val="24"/>
                <w:szCs w:val="24"/>
              </w:rPr>
              <w:t>PMS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در اکسل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در نرم افزار </w:t>
            </w:r>
            <w:r w:rsidR="00142B26">
              <w:rPr>
                <w:rFonts w:cs="B Nazanin"/>
                <w:sz w:val="24"/>
                <w:szCs w:val="24"/>
              </w:rPr>
              <w:t>Power BI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عملیات </w:t>
            </w:r>
            <w:r>
              <w:rPr>
                <w:rFonts w:cs="B Nazanin" w:hint="cs"/>
                <w:sz w:val="24"/>
                <w:szCs w:val="24"/>
                <w:rtl/>
              </w:rPr>
              <w:t>ورود داده ها(</w:t>
            </w:r>
            <w:r>
              <w:rPr>
                <w:rFonts w:cs="B Nazanin"/>
                <w:sz w:val="24"/>
                <w:szCs w:val="24"/>
              </w:rPr>
              <w:t>Get Data</w:t>
            </w:r>
            <w:r>
              <w:rPr>
                <w:rFonts w:cs="B Nazanin" w:hint="cs"/>
                <w:sz w:val="24"/>
                <w:szCs w:val="24"/>
                <w:rtl/>
              </w:rPr>
              <w:t>)، پاک سازی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و تبدیل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داده ها(</w:t>
            </w:r>
            <w:r>
              <w:rPr>
                <w:rFonts w:cs="B Nazanin"/>
                <w:sz w:val="24"/>
                <w:szCs w:val="24"/>
              </w:rPr>
              <w:t>Transform Data</w:t>
            </w:r>
            <w:r>
              <w:rPr>
                <w:rFonts w:cs="B Nazanin" w:hint="cs"/>
                <w:sz w:val="24"/>
                <w:szCs w:val="24"/>
                <w:rtl/>
              </w:rPr>
              <w:t>) ، مدلسازی(</w:t>
            </w:r>
            <w:r>
              <w:rPr>
                <w:rFonts w:cs="B Nazanin"/>
                <w:sz w:val="24"/>
                <w:szCs w:val="24"/>
              </w:rPr>
              <w:t>Modeling</w:t>
            </w:r>
            <w:r>
              <w:rPr>
                <w:rFonts w:cs="B Nazanin" w:hint="cs"/>
                <w:sz w:val="24"/>
                <w:szCs w:val="24"/>
                <w:rtl/>
              </w:rPr>
              <w:t>) و مصور سازی(</w:t>
            </w:r>
            <w:r>
              <w:rPr>
                <w:rFonts w:cs="B Nazanin"/>
                <w:sz w:val="24"/>
                <w:szCs w:val="24"/>
              </w:rPr>
              <w:t>Visualization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داده ها بر اساس اطلاعات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مورد نیاز تیم پروژه و مدیران سازمان و پروژه صورت می گیرد. </w:t>
            </w:r>
          </w:p>
        </w:tc>
      </w:tr>
      <w:tr w:rsidR="00D92D51" w:rsidRPr="0055297A" w14:paraId="6CC82989" w14:textId="77777777" w:rsidTr="001E4A03">
        <w:trPr>
          <w:trHeight w:val="3410"/>
        </w:trPr>
        <w:tc>
          <w:tcPr>
            <w:tcW w:w="2963" w:type="dxa"/>
            <w:vAlign w:val="center"/>
          </w:tcPr>
          <w:p w14:paraId="050C75CD" w14:textId="77777777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2A7FE8"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lastRenderedPageBreak/>
              <w:t>سرفصل‌ها</w:t>
            </w:r>
          </w:p>
          <w:p w14:paraId="45D5D20A" w14:textId="78365F3A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>*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 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8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-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4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7207" w:type="dxa"/>
            <w:gridSpan w:val="3"/>
            <w:vAlign w:val="center"/>
          </w:tcPr>
          <w:p w14:paraId="7F40720D" w14:textId="77777777" w:rsidR="00D92D51" w:rsidRDefault="006A4862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 مقدمه</w:t>
            </w:r>
          </w:p>
          <w:p w14:paraId="627B2798" w14:textId="002DF11E" w:rsidR="006A4862" w:rsidRDefault="00654177" w:rsidP="0053032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  <w:r w:rsidR="006A486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بررسی اطلاعات مورد نیاز پروژه ها در نرم افزار پریماورا</w:t>
            </w:r>
            <w:r w:rsidR="0053032E">
              <w:rPr>
                <w:rFonts w:cs="B Nazanin" w:hint="cs"/>
                <w:sz w:val="24"/>
                <w:szCs w:val="24"/>
                <w:rtl/>
              </w:rPr>
              <w:t xml:space="preserve"> و اکسل </w:t>
            </w:r>
          </w:p>
          <w:p w14:paraId="58F7D3BB" w14:textId="25D891B5" w:rsidR="006A4862" w:rsidRDefault="0053032E" w:rsidP="006A4862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6A486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ورود داده ها(</w:t>
            </w:r>
            <w:r w:rsidR="00142B26">
              <w:rPr>
                <w:rFonts w:cs="B Nazanin"/>
                <w:sz w:val="24"/>
                <w:szCs w:val="24"/>
              </w:rPr>
              <w:t>Get data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) در نرم افزار </w:t>
            </w:r>
            <w:r w:rsidR="00142B26">
              <w:rPr>
                <w:rFonts w:cs="B Nazanin"/>
                <w:sz w:val="24"/>
                <w:szCs w:val="24"/>
              </w:rPr>
              <w:t>Power BI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70077">
              <w:rPr>
                <w:rFonts w:cs="B Nazanin" w:hint="cs"/>
                <w:sz w:val="24"/>
                <w:szCs w:val="24"/>
                <w:rtl/>
              </w:rPr>
              <w:t>و برقراری لینک با فایل 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اکسل</w:t>
            </w:r>
          </w:p>
          <w:p w14:paraId="4591D88D" w14:textId="2AD1C2B3" w:rsidR="00142B26" w:rsidRDefault="0053032E" w:rsidP="00142B2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-انجام پاکسازی</w:t>
            </w:r>
            <w:r w:rsidR="00654177">
              <w:rPr>
                <w:rFonts w:cs="B Nazanin" w:hint="cs"/>
                <w:sz w:val="24"/>
                <w:szCs w:val="24"/>
                <w:rtl/>
              </w:rPr>
              <w:t xml:space="preserve"> و تبدیل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داده ها(</w:t>
            </w:r>
            <w:r w:rsidR="00142B26">
              <w:rPr>
                <w:rFonts w:cs="B Nazanin"/>
                <w:sz w:val="24"/>
                <w:szCs w:val="24"/>
              </w:rPr>
              <w:t>Transform Data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) در </w:t>
            </w:r>
            <w:r w:rsidR="00142B26">
              <w:rPr>
                <w:rFonts w:cs="B Nazanin"/>
                <w:sz w:val="24"/>
                <w:szCs w:val="24"/>
              </w:rPr>
              <w:t>Power Query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4177">
              <w:rPr>
                <w:rFonts w:cs="B Nazanin" w:hint="cs"/>
                <w:sz w:val="24"/>
                <w:szCs w:val="24"/>
                <w:rtl/>
              </w:rPr>
              <w:t xml:space="preserve">(زبان </w:t>
            </w:r>
            <w:r w:rsidR="00654177">
              <w:rPr>
                <w:rFonts w:cs="B Nazanin"/>
                <w:sz w:val="24"/>
                <w:szCs w:val="24"/>
              </w:rPr>
              <w:t>M</w:t>
            </w:r>
            <w:r w:rsidR="0065417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3531BDB" w14:textId="3731CF30" w:rsidR="00654177" w:rsidRDefault="0053032E" w:rsidP="0053032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- ایجاد </w:t>
            </w:r>
            <w:r w:rsidR="00142B26">
              <w:rPr>
                <w:rFonts w:cs="B Nazanin"/>
                <w:sz w:val="24"/>
                <w:szCs w:val="24"/>
              </w:rPr>
              <w:t>Measure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 xml:space="preserve"> های مورد نیاز بر اساس شاخصها</w:t>
            </w:r>
            <w:r w:rsidR="0065417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54177">
              <w:rPr>
                <w:rFonts w:cs="B Nazanin" w:hint="cs"/>
                <w:sz w:val="24"/>
                <w:szCs w:val="24"/>
                <w:rtl/>
              </w:rPr>
              <w:t xml:space="preserve"> زبان </w:t>
            </w:r>
            <w:r w:rsidR="00654177">
              <w:rPr>
                <w:rFonts w:cs="B Nazanin"/>
                <w:sz w:val="24"/>
                <w:szCs w:val="24"/>
              </w:rPr>
              <w:t>DAX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6E79191" w14:textId="66393EEE" w:rsidR="00142B26" w:rsidRPr="0055297A" w:rsidRDefault="0053032E" w:rsidP="00142B2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- انجام مصور سازی گزارش (</w:t>
            </w:r>
            <w:r w:rsidR="00142B26">
              <w:rPr>
                <w:rFonts w:cs="B Nazanin"/>
                <w:sz w:val="24"/>
                <w:szCs w:val="24"/>
              </w:rPr>
              <w:t>Visualization</w:t>
            </w:r>
            <w:r w:rsidR="00142B2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D92D51" w:rsidRPr="0055297A" w14:paraId="0F84DBFC" w14:textId="77777777" w:rsidTr="002A7FE8">
        <w:trPr>
          <w:trHeight w:val="440"/>
        </w:trPr>
        <w:tc>
          <w:tcPr>
            <w:tcW w:w="2963" w:type="dxa"/>
            <w:vAlign w:val="center"/>
          </w:tcPr>
          <w:p w14:paraId="20741DED" w14:textId="66644E63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t>زمان پیشنهادی</w:t>
            </w:r>
          </w:p>
          <w:p w14:paraId="2562A81F" w14:textId="447C0CA2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*  </w:t>
            </w:r>
            <w:r w:rsidR="003155B9" w:rsidRPr="00C0039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2-1</w:t>
            </w:r>
            <w:r w:rsidR="003155B9"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 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ساعت</w:t>
            </w:r>
          </w:p>
        </w:tc>
        <w:tc>
          <w:tcPr>
            <w:tcW w:w="7207" w:type="dxa"/>
            <w:gridSpan w:val="3"/>
            <w:vAlign w:val="center"/>
          </w:tcPr>
          <w:p w14:paraId="54D8781D" w14:textId="789C73B4" w:rsidR="00D92D51" w:rsidRPr="0055297A" w:rsidRDefault="0053032E" w:rsidP="006A486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DB6E9C">
              <w:rPr>
                <w:rFonts w:cs="B Nazanin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92D51" w:rsidRPr="0055297A" w14:paraId="4E233B8A" w14:textId="77777777" w:rsidTr="00B46039">
        <w:trPr>
          <w:trHeight w:val="1223"/>
        </w:trPr>
        <w:tc>
          <w:tcPr>
            <w:tcW w:w="2963" w:type="dxa"/>
            <w:vAlign w:val="center"/>
          </w:tcPr>
          <w:p w14:paraId="0687755C" w14:textId="5DD8C0ED" w:rsidR="00D92D51" w:rsidRPr="00C773D1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ارائه‌دهنده</w:t>
            </w:r>
          </w:p>
        </w:tc>
        <w:tc>
          <w:tcPr>
            <w:tcW w:w="7207" w:type="dxa"/>
            <w:gridSpan w:val="3"/>
            <w:vAlign w:val="center"/>
          </w:tcPr>
          <w:p w14:paraId="135F25B7" w14:textId="7EA88A97" w:rsidR="00D92D51" w:rsidRDefault="00792E01" w:rsidP="00DB6E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این </w:t>
            </w:r>
            <w:r w:rsidR="0053032E">
              <w:rPr>
                <w:rFonts w:cs="B Nazanin" w:hint="cs"/>
                <w:sz w:val="24"/>
                <w:szCs w:val="24"/>
                <w:rtl/>
              </w:rPr>
              <w:t>گزارش داشبورد مدیریتی</w:t>
            </w:r>
            <w:r w:rsidR="00DB6E9C">
              <w:rPr>
                <w:rFonts w:cs="B Nazanin" w:hint="cs"/>
                <w:sz w:val="24"/>
                <w:szCs w:val="24"/>
                <w:rtl/>
              </w:rPr>
              <w:t xml:space="preserve"> ، بعد از گذراندن </w:t>
            </w:r>
            <w:r w:rsidR="006A4862">
              <w:rPr>
                <w:rFonts w:cs="Cambria" w:hint="cs"/>
                <w:sz w:val="24"/>
                <w:szCs w:val="24"/>
                <w:rtl/>
              </w:rPr>
              <w:t>"</w:t>
            </w:r>
            <w:r w:rsidR="0053032E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  <w:r w:rsidR="0053032E">
              <w:rPr>
                <w:rFonts w:cs="B Nazanin"/>
                <w:sz w:val="24"/>
                <w:szCs w:val="24"/>
              </w:rPr>
              <w:t>Power BI</w:t>
            </w:r>
            <w:r w:rsidR="006A4862">
              <w:rPr>
                <w:rFonts w:cs="Cambria" w:hint="cs"/>
                <w:sz w:val="24"/>
                <w:szCs w:val="24"/>
                <w:rtl/>
              </w:rPr>
              <w:t>"</w:t>
            </w:r>
            <w:r w:rsidR="00DB6E9C">
              <w:rPr>
                <w:rFonts w:cs="B Nazanin" w:hint="cs"/>
                <w:sz w:val="24"/>
                <w:szCs w:val="24"/>
                <w:rtl/>
              </w:rPr>
              <w:t xml:space="preserve"> به صورت نمونه</w:t>
            </w:r>
            <w:r w:rsidR="0053032E">
              <w:rPr>
                <w:rFonts w:cs="B Nazanin" w:hint="cs"/>
                <w:sz w:val="24"/>
                <w:szCs w:val="24"/>
                <w:rtl/>
              </w:rPr>
              <w:t xml:space="preserve"> برای استفاده در سازمانهای پروژه محور</w:t>
            </w:r>
            <w:r w:rsidR="00DB6E9C">
              <w:rPr>
                <w:rFonts w:cs="B Nazanin" w:hint="cs"/>
                <w:sz w:val="24"/>
                <w:szCs w:val="24"/>
                <w:rtl/>
              </w:rPr>
              <w:t xml:space="preserve"> توسط اینجاب انجام شد</w:t>
            </w:r>
            <w:r w:rsidR="0053032E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0E635969" w14:textId="7E929AC0" w:rsidR="006A4862" w:rsidRDefault="0053032E" w:rsidP="00792E0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گزارش </w:t>
            </w:r>
            <w:r w:rsidR="006A4862">
              <w:rPr>
                <w:rFonts w:cs="B Nazanin" w:hint="cs"/>
                <w:sz w:val="24"/>
                <w:szCs w:val="24"/>
                <w:rtl/>
              </w:rPr>
              <w:t xml:space="preserve">به صورتی می باشد که بایستی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اطلاعات پیشرفت و هزینه ای پروژه ها از نرم افزار پریماورا یا </w:t>
            </w:r>
            <w:r>
              <w:rPr>
                <w:rFonts w:cs="B Nazanin"/>
                <w:sz w:val="24"/>
                <w:szCs w:val="24"/>
              </w:rPr>
              <w:t>PMS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پروژه با نرم افزار </w:t>
            </w:r>
            <w:r w:rsidR="001D4ABA">
              <w:rPr>
                <w:rFonts w:cs="B Nazanin"/>
                <w:sz w:val="24"/>
                <w:szCs w:val="24"/>
              </w:rPr>
              <w:t>Power BI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لینک شده (روش </w:t>
            </w:r>
            <w:r w:rsidR="001D4ABA">
              <w:rPr>
                <w:rFonts w:cs="B Nazanin"/>
                <w:sz w:val="24"/>
                <w:szCs w:val="24"/>
              </w:rPr>
              <w:t>Indirect query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>) و گزارش مورد نظر تهیه گردد.</w:t>
            </w:r>
          </w:p>
          <w:p w14:paraId="15ADF881" w14:textId="48B65A3C" w:rsidR="00792E01" w:rsidRPr="0055297A" w:rsidRDefault="00792E01" w:rsidP="00792E0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لازم به توضیح می باشد رفرنس اینجانب برای این دوره،  دوره آموزشی </w:t>
            </w:r>
            <w:r>
              <w:rPr>
                <w:rFonts w:cs="Cambria" w:hint="cs"/>
                <w:sz w:val="24"/>
                <w:szCs w:val="24"/>
                <w:rtl/>
              </w:rPr>
              <w:t>"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آموزش نرم افزار </w:t>
            </w:r>
            <w:r w:rsidR="001D4ABA">
              <w:rPr>
                <w:rFonts w:cs="B Nazanin"/>
                <w:sz w:val="24"/>
                <w:szCs w:val="24"/>
              </w:rPr>
              <w:t>Power BI</w:t>
            </w:r>
            <w:r w:rsidR="001D4ABA">
              <w:rPr>
                <w:rFonts w:cs="B Nazanin" w:hint="cs"/>
                <w:sz w:val="24"/>
                <w:szCs w:val="24"/>
                <w:rtl/>
              </w:rPr>
              <w:t xml:space="preserve"> با رویکرد مدیریت پروژه</w:t>
            </w:r>
            <w:r>
              <w:rPr>
                <w:rFonts w:cs="Cambria" w:hint="cs"/>
                <w:sz w:val="24"/>
                <w:szCs w:val="24"/>
                <w:rtl/>
              </w:rPr>
              <w:t>"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موسسه </w:t>
            </w:r>
            <w:r>
              <w:rPr>
                <w:rFonts w:cs="B Nazanin"/>
                <w:sz w:val="24"/>
                <w:szCs w:val="24"/>
              </w:rPr>
              <w:t>ACEMI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می باشد.</w:t>
            </w:r>
          </w:p>
        </w:tc>
      </w:tr>
    </w:tbl>
    <w:p w14:paraId="547C2B15" w14:textId="4436A6E9" w:rsidR="00D66DA2" w:rsidRDefault="00D66DA2" w:rsidP="003C67FE"/>
    <w:sectPr w:rsidR="00D66DA2" w:rsidSect="00D56A5B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4E0F" w14:textId="77777777" w:rsidR="00D56A5B" w:rsidRDefault="00D56A5B" w:rsidP="001A31EB">
      <w:pPr>
        <w:spacing w:after="0" w:line="240" w:lineRule="auto"/>
      </w:pPr>
      <w:r>
        <w:separator/>
      </w:r>
    </w:p>
  </w:endnote>
  <w:endnote w:type="continuationSeparator" w:id="0">
    <w:p w14:paraId="3476CFBB" w14:textId="77777777" w:rsidR="00D56A5B" w:rsidRDefault="00D56A5B" w:rsidP="001A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RMitra">
    <w:altName w:val="Calibri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5EC" w14:textId="77777777" w:rsidR="001A31EB" w:rsidRDefault="001A31EB" w:rsidP="001A31EB">
    <w:pPr>
      <w:pStyle w:val="Footer"/>
      <w:tabs>
        <w:tab w:val="clear" w:pos="4680"/>
        <w:tab w:val="clear" w:pos="9360"/>
        <w:tab w:val="left" w:pos="38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E358A21" wp14:editId="3700CEE2">
          <wp:simplePos x="0" y="0"/>
          <wp:positionH relativeFrom="column">
            <wp:posOffset>-1007745</wp:posOffset>
          </wp:positionH>
          <wp:positionV relativeFrom="paragraph">
            <wp:posOffset>-864235</wp:posOffset>
          </wp:positionV>
          <wp:extent cx="7895660" cy="1504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66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07EC" w14:textId="77777777" w:rsidR="00D56A5B" w:rsidRDefault="00D56A5B" w:rsidP="001A31EB">
      <w:pPr>
        <w:spacing w:after="0" w:line="240" w:lineRule="auto"/>
      </w:pPr>
      <w:r>
        <w:separator/>
      </w:r>
    </w:p>
  </w:footnote>
  <w:footnote w:type="continuationSeparator" w:id="0">
    <w:p w14:paraId="202215C1" w14:textId="77777777" w:rsidR="00D56A5B" w:rsidRDefault="00D56A5B" w:rsidP="001A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78A" w14:textId="77777777" w:rsidR="001A31EB" w:rsidRDefault="001A31EB">
    <w:pPr>
      <w:pStyle w:val="Header"/>
    </w:pPr>
    <w:bookmarkStart w:id="0" w:name="_Hlk151302341"/>
    <w:bookmarkStart w:id="1" w:name="_Hlk151302342"/>
    <w:r>
      <w:rPr>
        <w:noProof/>
      </w:rPr>
      <w:drawing>
        <wp:anchor distT="0" distB="0" distL="114300" distR="114300" simplePos="0" relativeHeight="251658240" behindDoc="0" locked="0" layoutInCell="1" allowOverlap="1" wp14:anchorId="74412CB1" wp14:editId="035C7D0A">
          <wp:simplePos x="0" y="0"/>
          <wp:positionH relativeFrom="column">
            <wp:posOffset>-920115</wp:posOffset>
          </wp:positionH>
          <wp:positionV relativeFrom="paragraph">
            <wp:posOffset>-463550</wp:posOffset>
          </wp:positionV>
          <wp:extent cx="7810500" cy="219962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2199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D041C"/>
    <w:multiLevelType w:val="hybridMultilevel"/>
    <w:tmpl w:val="C96A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6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EB"/>
    <w:rsid w:val="000B1846"/>
    <w:rsid w:val="000D0C38"/>
    <w:rsid w:val="0011721E"/>
    <w:rsid w:val="0012003D"/>
    <w:rsid w:val="00140938"/>
    <w:rsid w:val="00142B26"/>
    <w:rsid w:val="001A1FF4"/>
    <w:rsid w:val="001A31EB"/>
    <w:rsid w:val="001A56FE"/>
    <w:rsid w:val="001B5AD0"/>
    <w:rsid w:val="001D145A"/>
    <w:rsid w:val="001D4ABA"/>
    <w:rsid w:val="001E4A03"/>
    <w:rsid w:val="00251342"/>
    <w:rsid w:val="00257219"/>
    <w:rsid w:val="00263550"/>
    <w:rsid w:val="002A7FE8"/>
    <w:rsid w:val="003155B9"/>
    <w:rsid w:val="003C67FE"/>
    <w:rsid w:val="003D3918"/>
    <w:rsid w:val="003E0260"/>
    <w:rsid w:val="00413E21"/>
    <w:rsid w:val="00480E60"/>
    <w:rsid w:val="004E3B5A"/>
    <w:rsid w:val="004F6C9F"/>
    <w:rsid w:val="00515792"/>
    <w:rsid w:val="0053032E"/>
    <w:rsid w:val="0055297A"/>
    <w:rsid w:val="00577ADD"/>
    <w:rsid w:val="005E3349"/>
    <w:rsid w:val="00635938"/>
    <w:rsid w:val="00654177"/>
    <w:rsid w:val="00654958"/>
    <w:rsid w:val="00655806"/>
    <w:rsid w:val="006A4862"/>
    <w:rsid w:val="00701334"/>
    <w:rsid w:val="00772A49"/>
    <w:rsid w:val="00792E01"/>
    <w:rsid w:val="00796170"/>
    <w:rsid w:val="007B0EFA"/>
    <w:rsid w:val="00853188"/>
    <w:rsid w:val="009A093F"/>
    <w:rsid w:val="009E2909"/>
    <w:rsid w:val="00A2109B"/>
    <w:rsid w:val="00A860F1"/>
    <w:rsid w:val="00AD0954"/>
    <w:rsid w:val="00AD2C4A"/>
    <w:rsid w:val="00B2062D"/>
    <w:rsid w:val="00B46039"/>
    <w:rsid w:val="00B755F7"/>
    <w:rsid w:val="00C00399"/>
    <w:rsid w:val="00C773D1"/>
    <w:rsid w:val="00C96E10"/>
    <w:rsid w:val="00CC3B3E"/>
    <w:rsid w:val="00D06B14"/>
    <w:rsid w:val="00D56A5B"/>
    <w:rsid w:val="00D66DA2"/>
    <w:rsid w:val="00D76972"/>
    <w:rsid w:val="00D92D51"/>
    <w:rsid w:val="00DB6E9C"/>
    <w:rsid w:val="00DD0F7E"/>
    <w:rsid w:val="00DE4206"/>
    <w:rsid w:val="00DF2E26"/>
    <w:rsid w:val="00E37E88"/>
    <w:rsid w:val="00E40C0D"/>
    <w:rsid w:val="00E627C2"/>
    <w:rsid w:val="00F06F6E"/>
    <w:rsid w:val="00F70077"/>
    <w:rsid w:val="00FB118E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DE1EA"/>
  <w15:docId w15:val="{50D660D5-B5BE-45AD-B12B-6FD68FC0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EB"/>
  </w:style>
  <w:style w:type="paragraph" w:styleId="Footer">
    <w:name w:val="footer"/>
    <w:basedOn w:val="Normal"/>
    <w:link w:val="Foot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EB"/>
  </w:style>
  <w:style w:type="table" w:styleId="TableGrid">
    <w:name w:val="Table Grid"/>
    <w:basedOn w:val="TableNormal"/>
    <w:uiPriority w:val="39"/>
    <w:rsid w:val="00D66DA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right">
    <w:name w:val="ql-align-right"/>
    <w:basedOn w:val="Normal"/>
    <w:rsid w:val="00D6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A7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Phenom</dc:creator>
  <cp:lastModifiedBy>Yavar Karimi</cp:lastModifiedBy>
  <cp:revision>48</cp:revision>
  <dcterms:created xsi:type="dcterms:W3CDTF">2019-10-15T08:49:00Z</dcterms:created>
  <dcterms:modified xsi:type="dcterms:W3CDTF">2025-04-09T08:13:00Z</dcterms:modified>
</cp:coreProperties>
</file>